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27307B">
        <w:rPr>
          <w:rFonts w:ascii="Times New Roman" w:hAnsi="Times New Roman" w:cs="Times New Roman"/>
          <w:b/>
          <w:sz w:val="28"/>
          <w:szCs w:val="28"/>
          <w:u w:val="single"/>
        </w:rPr>
        <w:t>22/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7307B">
        <w:rPr>
          <w:rFonts w:ascii="Times New Roman" w:hAnsi="Times New Roman" w:cs="Times New Roman"/>
          <w:sz w:val="28"/>
          <w:szCs w:val="28"/>
        </w:rPr>
        <w:t xml:space="preserve">04 DE AGOSTO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09:3</w:t>
      </w:r>
      <w:r w:rsidR="002730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8C1071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2320B2" w:rsidRPr="002320B2" w:rsidRDefault="008C1071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NO ASISTENTES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1071" w:rsidRDefault="008C1071" w:rsidP="00381FD4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  <w:r w:rsidR="00381FD4" w:rsidRPr="0038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1FD4" w:rsidRPr="00E8480A">
        <w:rPr>
          <w:rFonts w:ascii="Times New Roman" w:hAnsi="Times New Roman" w:cs="Times New Roman"/>
          <w:b/>
          <w:sz w:val="28"/>
          <w:szCs w:val="28"/>
        </w:rPr>
        <w:t>XII Congreso Nacional de Municipalidades</w:t>
      </w:r>
      <w:r w:rsidR="00074D2F">
        <w:rPr>
          <w:rFonts w:ascii="Times New Roman" w:hAnsi="Times New Roman" w:cs="Times New Roman"/>
          <w:b/>
          <w:sz w:val="28"/>
          <w:szCs w:val="28"/>
        </w:rPr>
        <w:t xml:space="preserve"> –  Santiago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SR. FERNANDO CHAVEZ GUIÑEZ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MARIO OSORIO MERINO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3878CE" w:rsidRDefault="003878CE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878CE" w:rsidRDefault="003878CE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01.-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8CE" w:rsidRPr="003878CE" w:rsidRDefault="000754EF" w:rsidP="000754E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D1F" w:rsidRDefault="00802D1F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D1F" w:rsidRPr="009024BC" w:rsidRDefault="00802D1F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Pr="003878CE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B38DD" w:rsidRPr="00477278" w:rsidRDefault="004B38DD" w:rsidP="004B38D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0754EF" w:rsidRDefault="000754E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Pr="003878CE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B38DD" w:rsidRDefault="004B38DD" w:rsidP="004B38DD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cuenta que este fin de semana se celebrará el Día del Niño, el Sábado  en Recinto y el Domingo en Pinto. Invita a los señores Concejales a participar de esta celebración.</w:t>
      </w:r>
    </w:p>
    <w:p w:rsidR="004B38DD" w:rsidRPr="003878CE" w:rsidRDefault="004B38DD" w:rsidP="004B38DD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Pr="003878CE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>04.-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Pr="003878CE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4B38DD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4B38DD" w:rsidRDefault="004B38DD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Pr="003878CE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38DD" w:rsidRDefault="004B38DD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3878CE" w:rsidRDefault="004B38DD" w:rsidP="004B38DD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02D1F" w:rsidRPr="003878CE" w:rsidRDefault="00802D1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6C293F" w:rsidRDefault="009024BC" w:rsidP="003878CE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1071">
        <w:rPr>
          <w:rFonts w:ascii="Times New Roman" w:hAnsi="Times New Roman" w:cs="Times New Roman"/>
          <w:b/>
          <w:sz w:val="28"/>
          <w:szCs w:val="28"/>
        </w:rPr>
        <w:tab/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802D1F" w:rsidRDefault="00802D1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802D1F" w:rsidRPr="009024BC" w:rsidRDefault="00802D1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8CE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65"/>
        <w:gridCol w:w="737"/>
        <w:gridCol w:w="737"/>
        <w:gridCol w:w="1188"/>
        <w:gridCol w:w="3627"/>
        <w:gridCol w:w="196"/>
        <w:gridCol w:w="196"/>
        <w:gridCol w:w="196"/>
        <w:gridCol w:w="1216"/>
      </w:tblGrid>
      <w:tr w:rsidR="00802D1F" w:rsidRPr="009002B0" w:rsidTr="00A36731">
        <w:trPr>
          <w:trHeight w:val="255"/>
        </w:trPr>
        <w:tc>
          <w:tcPr>
            <w:tcW w:w="8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802D1F" w:rsidRDefault="00802D1F" w:rsidP="00802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02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MODIFICACION PRESUPUESTARIA DE INGRESOS Y GASTOS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802D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POR MAYOR INGRESO DEL DEPARTAMENTO DE EDUCACION COMUNAL PINTO</w:t>
            </w:r>
          </w:p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  <w:p w:rsidR="00802D1F" w:rsidRP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DISMINUCION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9002B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GASTOS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Materiales y </w:t>
            </w:r>
            <w:proofErr w:type="spellStart"/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Utiles</w:t>
            </w:r>
            <w:proofErr w:type="spellEnd"/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Aseo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220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DISMINUCION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220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9002B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GASTOS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BASICOS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220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002B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220</w:t>
            </w:r>
          </w:p>
        </w:tc>
      </w:tr>
      <w:tr w:rsidR="00802D1F" w:rsidRPr="009002B0" w:rsidTr="00A36731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9002B0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4B38DD" w:rsidRDefault="004B38DD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4B38DD" w:rsidRDefault="004B38DD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18"/>
        <w:gridCol w:w="674"/>
        <w:gridCol w:w="674"/>
        <w:gridCol w:w="1026"/>
        <w:gridCol w:w="3336"/>
        <w:gridCol w:w="196"/>
        <w:gridCol w:w="196"/>
        <w:gridCol w:w="1200"/>
        <w:gridCol w:w="1216"/>
      </w:tblGrid>
      <w:tr w:rsidR="00802D1F" w:rsidRPr="00530C1F" w:rsidTr="00A36731">
        <w:trPr>
          <w:trHeight w:val="255"/>
        </w:trPr>
        <w:tc>
          <w:tcPr>
            <w:tcW w:w="7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</w:t>
            </w: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802D1F" w:rsidRPr="00802D1F" w:rsidRDefault="00802D1F" w:rsidP="00802D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802D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 xml:space="preserve"> MODIFICACION PRESUPUESTARIA DE  GASTOS</w:t>
            </w:r>
          </w:p>
          <w:p w:rsidR="00802D1F" w:rsidRPr="00530C1F" w:rsidRDefault="00802D1F" w:rsidP="00802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DISMINUCION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530C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ALIMENTOS Y BEBIDAS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Para Personas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Oficina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Textos y Otros Materiales de Enseñanza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(FONDOS FAEP)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DISMINUCION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350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530C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 de Vehículos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350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30C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350</w:t>
            </w:r>
          </w:p>
        </w:tc>
      </w:tr>
      <w:tr w:rsidR="00802D1F" w:rsidRPr="00530C1F" w:rsidTr="00A3673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1F" w:rsidRPr="00530C1F" w:rsidRDefault="00802D1F" w:rsidP="00A3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02D1F" w:rsidRDefault="00802D1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24B9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0754EF" w:rsidRDefault="000754E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0754EF" w:rsidRDefault="000754E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0754EF" w:rsidRDefault="000754E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="002C3A8D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C3A8D" w:rsidP="00A9071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Sr. Presidente somete a consideración de los señores Concejales las siguiente Solicitudes de Patentes Comerciales:</w:t>
      </w:r>
    </w:p>
    <w:p w:rsidR="002C3A8D" w:rsidRDefault="002C3A8D" w:rsidP="00F62098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A8D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SUPERMERCADO COMERCIAL Y ALCOHOLES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letra  (P) a nombre de  </w:t>
      </w:r>
      <w:r>
        <w:rPr>
          <w:rFonts w:ascii="Times New Roman" w:hAnsi="Times New Roman" w:cs="Times New Roman"/>
          <w:b/>
          <w:sz w:val="28"/>
          <w:szCs w:val="28"/>
        </w:rPr>
        <w:t xml:space="preserve">EMPRESA </w:t>
      </w:r>
      <w:r w:rsidR="00525B4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GRICOLA GANADERA Y FORESTAL E.I.R.L.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76.150.994-2,  con domicilio en Vicuña Mackenna N° 99 Comuna de Pinto.</w:t>
      </w:r>
    </w:p>
    <w:p w:rsidR="00F62098" w:rsidRDefault="00F62098" w:rsidP="00F62098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MOTEL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ROL N° 400.135 a nombre de  </w:t>
      </w:r>
      <w:r>
        <w:rPr>
          <w:rFonts w:ascii="Times New Roman" w:hAnsi="Times New Roman" w:cs="Times New Roman"/>
          <w:b/>
          <w:sz w:val="28"/>
          <w:szCs w:val="28"/>
        </w:rPr>
        <w:t>JUAN FERNANDO BRAVO CORTES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15.331.494-2,  con domicilio en Camino Las Termas Km. 68,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RESTAURANT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ROL N° 400.158 a nombre de  </w:t>
      </w:r>
      <w:r>
        <w:rPr>
          <w:rFonts w:ascii="Times New Roman" w:hAnsi="Times New Roman" w:cs="Times New Roman"/>
          <w:b/>
          <w:sz w:val="28"/>
          <w:szCs w:val="28"/>
        </w:rPr>
        <w:t>JUAN FERNANDO BRAVO CORTES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15.331.494-2,  con domicilio en Camino Las Termas Km. 68,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Pr="00516146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QUINTA DE RECREO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ROL N° 400.027 a nombre de  </w:t>
      </w:r>
      <w:r>
        <w:rPr>
          <w:rFonts w:ascii="Times New Roman" w:hAnsi="Times New Roman" w:cs="Times New Roman"/>
          <w:b/>
          <w:sz w:val="28"/>
          <w:szCs w:val="28"/>
        </w:rPr>
        <w:t>MANUEL GUZMAN FUENTES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3.239.490-6,  con domicilio en Av. Arturo Prat S/N°,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Pr="00516146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MINIMERCADO DE BEBIDAS ALCOHOLICAS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ROL N° 400.038 a nombre de  </w:t>
      </w:r>
      <w:r>
        <w:rPr>
          <w:rFonts w:ascii="Times New Roman" w:hAnsi="Times New Roman" w:cs="Times New Roman"/>
          <w:b/>
          <w:sz w:val="28"/>
          <w:szCs w:val="28"/>
        </w:rPr>
        <w:t>VICTOR HUGO CIFUENTES MUÑOZ Y OTROS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53.313.707-5,  con domicilio en Av. Arturo Prat N°4,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Pr="00516146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RENOVACION de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HOSTERIA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ROL N° 400.181 a nombre de </w:t>
      </w:r>
      <w:r>
        <w:rPr>
          <w:rFonts w:ascii="Times New Roman" w:hAnsi="Times New Roman" w:cs="Times New Roman"/>
          <w:b/>
          <w:sz w:val="28"/>
          <w:szCs w:val="28"/>
        </w:rPr>
        <w:t>COMERCIAL MISION IMPOSIBLE LTDA.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RUT N° 77.933.050-8,  con domicilio en Fundo Los Pretiles, Parcela N° 83,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Pr="00F62098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TRANSFERENCIA de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RESTORANT DE TURISMO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ROL N° 400.168 de </w:t>
      </w:r>
      <w:r>
        <w:rPr>
          <w:rFonts w:ascii="Times New Roman" w:hAnsi="Times New Roman" w:cs="Times New Roman"/>
          <w:b/>
          <w:sz w:val="28"/>
          <w:szCs w:val="28"/>
        </w:rPr>
        <w:t>ANA MARIA SILVA ARTIGUES</w:t>
      </w:r>
      <w:r w:rsidRPr="005161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a nombre de </w:t>
      </w:r>
      <w:r w:rsidRPr="00AE458A">
        <w:rPr>
          <w:rFonts w:ascii="Times New Roman" w:hAnsi="Times New Roman" w:cs="Times New Roman"/>
          <w:b/>
          <w:sz w:val="28"/>
          <w:szCs w:val="28"/>
        </w:rPr>
        <w:t xml:space="preserve">LUCIEN HENRY CHASSIN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E458A">
        <w:rPr>
          <w:rFonts w:ascii="Times New Roman" w:hAnsi="Times New Roman" w:cs="Times New Roman"/>
          <w:b/>
          <w:sz w:val="28"/>
          <w:szCs w:val="28"/>
        </w:rPr>
        <w:t>TRUBERT</w:t>
      </w:r>
      <w:r>
        <w:rPr>
          <w:rFonts w:ascii="Times New Roman" w:hAnsi="Times New Roman" w:cs="Times New Roman"/>
          <w:b/>
          <w:sz w:val="28"/>
          <w:szCs w:val="28"/>
        </w:rPr>
        <w:t xml:space="preserve"> URZUA</w:t>
      </w:r>
      <w:r>
        <w:rPr>
          <w:rFonts w:ascii="Times New Roman" w:hAnsi="Times New Roman" w:cs="Times New Roman"/>
          <w:sz w:val="28"/>
          <w:szCs w:val="28"/>
        </w:rPr>
        <w:t>, RUT N°  5.254.436-K,  con domicilio en Camino a Termas de Chillán Km. 75,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Pr="00516146" w:rsidRDefault="00F62098" w:rsidP="00F6209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62098" w:rsidRPr="00516146" w:rsidRDefault="00F62098" w:rsidP="00F6209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TRASLADO DE DOMICILIO Patente Comercial de Alcohol </w:t>
      </w:r>
      <w:r w:rsidRPr="0051614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MINI MERCADO DE BEBIDAS ALCOHOLICAS</w:t>
      </w:r>
      <w:r w:rsidRPr="00516146">
        <w:rPr>
          <w:rFonts w:ascii="Times New Roman" w:hAnsi="Times New Roman" w:cs="Times New Roman"/>
          <w:b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Letra (H) ROL N° 400.098,  a nombre de </w:t>
      </w:r>
      <w:r w:rsidRPr="00BA721B">
        <w:rPr>
          <w:rFonts w:ascii="Times New Roman" w:hAnsi="Times New Roman" w:cs="Times New Roman"/>
          <w:b/>
          <w:sz w:val="28"/>
          <w:szCs w:val="28"/>
        </w:rPr>
        <w:t>GERARDO LILLO TORRES</w:t>
      </w:r>
      <w:r>
        <w:rPr>
          <w:rFonts w:ascii="Times New Roman" w:hAnsi="Times New Roman" w:cs="Times New Roman"/>
          <w:sz w:val="28"/>
          <w:szCs w:val="28"/>
        </w:rPr>
        <w:t xml:space="preserve">, RUT N°  7.448.862-5,  con domicilio en Av. Arturo Prat N° 50, arrendada a la Sra.  MARIA  LUCY NAVARRETE  </w:t>
      </w:r>
      <w:proofErr w:type="spellStart"/>
      <w:r>
        <w:rPr>
          <w:rFonts w:ascii="Times New Roman" w:hAnsi="Times New Roman" w:cs="Times New Roman"/>
          <w:sz w:val="28"/>
          <w:szCs w:val="28"/>
        </w:rPr>
        <w:t>NAVARRETE</w:t>
      </w:r>
      <w:proofErr w:type="spellEnd"/>
      <w:r>
        <w:rPr>
          <w:rFonts w:ascii="Times New Roman" w:hAnsi="Times New Roman" w:cs="Times New Roman"/>
          <w:sz w:val="28"/>
          <w:szCs w:val="28"/>
        </w:rPr>
        <w:t>, con domicilio en Luis Uribe N| 397, Comuna de Pinto</w:t>
      </w:r>
      <w:r w:rsidRPr="00516146">
        <w:rPr>
          <w:rFonts w:ascii="Times New Roman" w:hAnsi="Times New Roman" w:cs="Times New Roman"/>
          <w:sz w:val="28"/>
          <w:szCs w:val="28"/>
        </w:rPr>
        <w:t>.</w:t>
      </w:r>
    </w:p>
    <w:p w:rsidR="00F62098" w:rsidRDefault="00F62098" w:rsidP="00F62098">
      <w:pPr>
        <w:pStyle w:val="Sinespaciad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7985" w:rsidRPr="006C293F" w:rsidRDefault="00CA7985" w:rsidP="00CA7985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24B9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bookmarkStart w:id="0" w:name="_GoBack"/>
      <w:bookmarkEnd w:id="0"/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CA7985" w:rsidRDefault="00CA7985" w:rsidP="00CA798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C3A8D" w:rsidRDefault="00CA7985" w:rsidP="00A90715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Previo análisis, por la unanimidad de los señores Concejales </w:t>
      </w:r>
      <w:r>
        <w:rPr>
          <w:rFonts w:ascii="Times New Roman" w:hAnsi="Times New Roman" w:cs="Times New Roman"/>
          <w:b/>
          <w:sz w:val="28"/>
          <w:szCs w:val="28"/>
        </w:rPr>
        <w:t>presente</w:t>
      </w:r>
      <w:r w:rsidR="00525B4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93F">
        <w:rPr>
          <w:rFonts w:ascii="Times New Roman" w:hAnsi="Times New Roman" w:cs="Times New Roman"/>
          <w:b/>
          <w:sz w:val="28"/>
          <w:szCs w:val="28"/>
        </w:rPr>
        <w:t>se ACUERDA Aprobar las presentes</w:t>
      </w:r>
      <w:r>
        <w:rPr>
          <w:rFonts w:ascii="Times New Roman" w:hAnsi="Times New Roman" w:cs="Times New Roman"/>
          <w:b/>
          <w:sz w:val="28"/>
          <w:szCs w:val="28"/>
        </w:rPr>
        <w:t xml:space="preserve"> Soli</w:t>
      </w:r>
      <w:r w:rsidR="00A90715">
        <w:rPr>
          <w:rFonts w:ascii="Times New Roman" w:hAnsi="Times New Roman" w:cs="Times New Roman"/>
          <w:b/>
          <w:sz w:val="28"/>
          <w:szCs w:val="28"/>
        </w:rPr>
        <w:t>citudes de Patentes Comerciales</w:t>
      </w:r>
    </w:p>
    <w:p w:rsidR="00CA7985" w:rsidRDefault="00CA7985" w:rsidP="00CA7985">
      <w:pPr>
        <w:pStyle w:val="Sinespaciado"/>
        <w:ind w:firstLine="10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85" w:rsidRDefault="00CA7985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 w:rsidRPr="00CA7985">
        <w:rPr>
          <w:rFonts w:ascii="Times New Roman" w:hAnsi="Times New Roman" w:cs="Times New Roman"/>
          <w:sz w:val="28"/>
          <w:szCs w:val="28"/>
        </w:rPr>
        <w:t xml:space="preserve">El Concejal Sr. Manuel Guzmán señala que desea dejar constancia en Acta una materia que dice relación  con  una variedad de obras de </w:t>
      </w:r>
      <w:r>
        <w:rPr>
          <w:rFonts w:ascii="Times New Roman" w:hAnsi="Times New Roman" w:cs="Times New Roman"/>
          <w:sz w:val="28"/>
          <w:szCs w:val="28"/>
        </w:rPr>
        <w:t>desarrollo comunal que ha ejecutado y esta ejecutando el Municipio, entre estas últimas obras el Gimnasio Recinto – Los Lleuques, el Edificio Consistorial y el Proyecto de Remodelación de  la Plaza de Armas.</w:t>
      </w:r>
    </w:p>
    <w:p w:rsidR="00CA7985" w:rsidRDefault="00CA7985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DC5644" w:rsidRDefault="00CA7985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señala que hace 3 años se partió con el estudio y diseño de un Gimnasio para el sector de Recinto y otro para Los Lleuques a raíz  de la falta de infraestructura deportivas en esos sectores, por lo  que se postulo un Gimnasio para la Escuela de Recinto y otro para la Escuela de Los Lleuques, Proyectos de obras que fueron postulados y aprobados a través de la Asociación Territorial Laja </w:t>
      </w:r>
      <w:proofErr w:type="spellStart"/>
      <w:r>
        <w:rPr>
          <w:rFonts w:ascii="Times New Roman" w:hAnsi="Times New Roman" w:cs="Times New Roman"/>
          <w:sz w:val="28"/>
          <w:szCs w:val="28"/>
        </w:rPr>
        <w:t>Diguillín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que en estos momen</w:t>
      </w:r>
      <w:r w:rsidR="00DC5644">
        <w:rPr>
          <w:rFonts w:ascii="Times New Roman" w:hAnsi="Times New Roman" w:cs="Times New Roman"/>
          <w:sz w:val="28"/>
          <w:szCs w:val="28"/>
        </w:rPr>
        <w:t>tos se es</w:t>
      </w:r>
      <w:r>
        <w:rPr>
          <w:rFonts w:ascii="Times New Roman" w:hAnsi="Times New Roman" w:cs="Times New Roman"/>
          <w:sz w:val="28"/>
          <w:szCs w:val="28"/>
        </w:rPr>
        <w:t>t</w:t>
      </w:r>
      <w:r w:rsidR="00DC5644">
        <w:rPr>
          <w:rFonts w:ascii="Times New Roman" w:hAnsi="Times New Roman" w:cs="Times New Roman"/>
          <w:sz w:val="28"/>
          <w:szCs w:val="28"/>
        </w:rPr>
        <w:t>án  L</w:t>
      </w:r>
      <w:r>
        <w:rPr>
          <w:rFonts w:ascii="Times New Roman" w:hAnsi="Times New Roman" w:cs="Times New Roman"/>
          <w:sz w:val="28"/>
          <w:szCs w:val="28"/>
        </w:rPr>
        <w:t xml:space="preserve">icitando en el Gobierno </w:t>
      </w:r>
      <w:r w:rsidR="00DC564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egional</w:t>
      </w:r>
      <w:r w:rsidR="00DC5644">
        <w:rPr>
          <w:rFonts w:ascii="Times New Roman" w:hAnsi="Times New Roman" w:cs="Times New Roman"/>
          <w:sz w:val="28"/>
          <w:szCs w:val="28"/>
        </w:rPr>
        <w:t>.</w:t>
      </w:r>
    </w:p>
    <w:p w:rsidR="00DC5644" w:rsidRDefault="00DC5644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DC5644" w:rsidRDefault="00DC5644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  señala que respecto a la Plaza de Armas el MINVU ya licitó este Proyecto que viene desde 4 años, porque es un Proyecto Post- </w:t>
      </w:r>
      <w:proofErr w:type="spellStart"/>
      <w:r>
        <w:rPr>
          <w:rFonts w:ascii="Times New Roman" w:hAnsi="Times New Roman" w:cs="Times New Roman"/>
          <w:sz w:val="28"/>
          <w:szCs w:val="28"/>
        </w:rPr>
        <w:t>terremonto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presentado por este Municipio, por M$ 1.170.000.- en el cual no se eliminará ningún árbol y que de </w:t>
      </w:r>
      <w:r w:rsidR="00525B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cuerdo a su diseño será una de las Plaza de Armas más hermosas del país; y en cu</w:t>
      </w:r>
      <w:r w:rsidR="00525B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nto al Edificio Consistorial, es sabido que por incumplimiento por parte de la Empresa AMO y </w:t>
      </w:r>
      <w:proofErr w:type="spellStart"/>
      <w:r>
        <w:rPr>
          <w:rFonts w:ascii="Times New Roman" w:hAnsi="Times New Roman" w:cs="Times New Roman"/>
          <w:sz w:val="28"/>
          <w:szCs w:val="28"/>
        </w:rPr>
        <w:t>Cía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se le puso término al Contrato y ahora se esta trabajando con la SUBDERE, en materias  administrativas</w:t>
      </w:r>
      <w:r w:rsidR="00525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técnicas y financieras, para concluir el 10%  </w:t>
      </w:r>
      <w:proofErr w:type="spellStart"/>
      <w:r>
        <w:rPr>
          <w:rFonts w:ascii="Times New Roman" w:hAnsi="Times New Roman" w:cs="Times New Roman"/>
          <w:sz w:val="28"/>
          <w:szCs w:val="28"/>
        </w:rPr>
        <w:t>apróx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B4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obras faltantes, obras que junto al pavimento de las calles de Pinto, se cumplirá con el plan de modernización del  Centro Urbano de Pinto,  Recinto y Los Lleuques, además de las diversas obras de acceso vial hacia los sectores rurales como el camino 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Ciruelito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San Ignacio y Vegas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Saldías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todos ellos postulados y ejecutados </w:t>
      </w:r>
      <w:r w:rsidR="007D33C0">
        <w:rPr>
          <w:rFonts w:ascii="Times New Roman" w:hAnsi="Times New Roman" w:cs="Times New Roman"/>
          <w:sz w:val="28"/>
          <w:szCs w:val="28"/>
        </w:rPr>
        <w:t>en estos últimos 5 años</w:t>
      </w:r>
      <w:r w:rsidR="00525B43">
        <w:rPr>
          <w:rFonts w:ascii="Times New Roman" w:hAnsi="Times New Roman" w:cs="Times New Roman"/>
          <w:sz w:val="28"/>
          <w:szCs w:val="28"/>
        </w:rPr>
        <w:t>,</w:t>
      </w:r>
      <w:r w:rsidR="007D33C0">
        <w:rPr>
          <w:rFonts w:ascii="Times New Roman" w:hAnsi="Times New Roman" w:cs="Times New Roman"/>
          <w:sz w:val="28"/>
          <w:szCs w:val="28"/>
        </w:rPr>
        <w:t xml:space="preserve"> </w:t>
      </w:r>
      <w:r w:rsidR="00525B43">
        <w:rPr>
          <w:rFonts w:ascii="Times New Roman" w:hAnsi="Times New Roman" w:cs="Times New Roman"/>
          <w:sz w:val="28"/>
          <w:szCs w:val="28"/>
        </w:rPr>
        <w:t>dejando establecido que</w:t>
      </w:r>
      <w:r w:rsidR="007D33C0">
        <w:rPr>
          <w:rFonts w:ascii="Times New Roman" w:hAnsi="Times New Roman" w:cs="Times New Roman"/>
          <w:sz w:val="28"/>
          <w:szCs w:val="28"/>
        </w:rPr>
        <w:t xml:space="preserve"> ninguno de ellos vienen de algún periodo </w:t>
      </w:r>
      <w:proofErr w:type="spellStart"/>
      <w:r w:rsidR="007D33C0">
        <w:rPr>
          <w:rFonts w:ascii="Times New Roman" w:hAnsi="Times New Roman" w:cs="Times New Roman"/>
          <w:sz w:val="28"/>
          <w:szCs w:val="28"/>
        </w:rPr>
        <w:t>alcaldicio</w:t>
      </w:r>
      <w:proofErr w:type="spellEnd"/>
      <w:r w:rsidR="007D33C0">
        <w:rPr>
          <w:rFonts w:ascii="Times New Roman" w:hAnsi="Times New Roman" w:cs="Times New Roman"/>
          <w:sz w:val="28"/>
          <w:szCs w:val="28"/>
        </w:rPr>
        <w:t xml:space="preserve"> anterior.</w:t>
      </w:r>
    </w:p>
    <w:p w:rsidR="007D33C0" w:rsidRDefault="007D33C0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 Concejal Sr. Manuel Guzmán, señala que es importante destacar que el diseño de la Plaza de Armas de Pinto, se realizó a través del MINVU consultando a la comunidad, con participación ciudadana.</w:t>
      </w:r>
    </w:p>
    <w:p w:rsidR="007D33C0" w:rsidRDefault="007D33C0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7D33C0" w:rsidRDefault="007D33C0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 vez, señala que fue invitado a las actividades de aniversario del  Gremio de Salud, oportunidad en que se dieron a conocer diversas e importantes materias y que se hicieron merecidos reconocimientos a personas o funcionarios por su trabajo en beneficio de la comunidad.</w:t>
      </w:r>
    </w:p>
    <w:p w:rsidR="007D33C0" w:rsidRDefault="007D33C0" w:rsidP="00CA7985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7D33C0" w:rsidRDefault="007D33C0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Sr. Nelson González señala que vecinos del sector </w:t>
      </w:r>
      <w:r w:rsidR="00525B43">
        <w:rPr>
          <w:rFonts w:ascii="Times New Roman" w:hAnsi="Times New Roman" w:cs="Times New Roman"/>
          <w:sz w:val="28"/>
          <w:szCs w:val="28"/>
        </w:rPr>
        <w:t xml:space="preserve">sur </w:t>
      </w:r>
      <w:r>
        <w:rPr>
          <w:rFonts w:ascii="Times New Roman" w:hAnsi="Times New Roman" w:cs="Times New Roman"/>
          <w:sz w:val="28"/>
          <w:szCs w:val="28"/>
        </w:rPr>
        <w:t>de Pinto, le han planteado su inquietud por el mal estado de los Caminos, ya que requieren que se reparen con ripio. A su vez, señala que la bajada de don Vasco, también esta  en malas condiciones.</w:t>
      </w:r>
    </w:p>
    <w:p w:rsidR="007D33C0" w:rsidRDefault="007D33C0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7D33C0" w:rsidRDefault="007D33C0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 Sr. Nelson González  señala su inquietud respecto a una señalética en El Cardal, si fue colocada</w:t>
      </w:r>
      <w:r w:rsidR="00525B43">
        <w:rPr>
          <w:rFonts w:ascii="Times New Roman" w:hAnsi="Times New Roman" w:cs="Times New Roman"/>
          <w:sz w:val="28"/>
          <w:szCs w:val="28"/>
        </w:rPr>
        <w:t xml:space="preserve"> por </w:t>
      </w:r>
      <w:r>
        <w:rPr>
          <w:rFonts w:ascii="Times New Roman" w:hAnsi="Times New Roman" w:cs="Times New Roman"/>
          <w:sz w:val="28"/>
          <w:szCs w:val="28"/>
        </w:rPr>
        <w:t xml:space="preserve">Vialidad. Al respecto, el Sr. Presidente señala que  todas las señaléticas viales son de Vialidad y no se </w:t>
      </w:r>
      <w:r w:rsidR="00CE5ADE">
        <w:rPr>
          <w:rFonts w:ascii="Times New Roman" w:hAnsi="Times New Roman" w:cs="Times New Roman"/>
          <w:sz w:val="28"/>
          <w:szCs w:val="28"/>
        </w:rPr>
        <w:t>pueden trasladar o reubicar sin su autorización; por lo tanto, el Municipio  en esa materia no tiene injerencia alguna.</w:t>
      </w: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Sr. Manuel Guzmán plantea su inquietud respecto a los pozos de Tejerías.</w:t>
      </w: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le señala que están el la etapa de Licitación.</w:t>
      </w: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Sr. Luis Ojeda, plantea su inquietud respecto a que las aguas servidas, al parecer por un trabajo defectuoso, colapsaron en la calle el Rincón – Av. </w:t>
      </w:r>
      <w:proofErr w:type="spellStart"/>
      <w:r>
        <w:rPr>
          <w:rFonts w:ascii="Times New Roman" w:hAnsi="Times New Roman" w:cs="Times New Roman"/>
          <w:sz w:val="28"/>
          <w:szCs w:val="28"/>
        </w:rPr>
        <w:t>O”higgins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 - interior de la Villa Primera y si esa obra se encuentra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recepcionada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le señala que esa obra aún no ha sido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recepcionada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que ante cualquier desperfecto se cubre con la Boleta de Garantía.</w:t>
      </w:r>
    </w:p>
    <w:p w:rsidR="005243A3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895E71" w:rsidRDefault="005243A3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continuación, el Concejal sr. Luis Ojeda también plantea que en la calle </w:t>
      </w:r>
      <w:proofErr w:type="spellStart"/>
      <w:r>
        <w:rPr>
          <w:rFonts w:ascii="Times New Roman" w:hAnsi="Times New Roman" w:cs="Times New Roman"/>
          <w:sz w:val="28"/>
          <w:szCs w:val="28"/>
        </w:rPr>
        <w:t>J.J.Pérez</w:t>
      </w:r>
      <w:proofErr w:type="spellEnd"/>
      <w:r>
        <w:rPr>
          <w:rFonts w:ascii="Times New Roman" w:hAnsi="Times New Roman" w:cs="Times New Roman"/>
          <w:sz w:val="28"/>
          <w:szCs w:val="28"/>
        </w:rPr>
        <w:t>, los vecinos le han planteado  su inquietud por un tubo que instalaron cuando se pavimento, que empezaron con unos tubos angostos y terminaron con unos de mayor diámetro y con  las últimas lluvias se rebalsa</w:t>
      </w:r>
      <w:r w:rsidR="00895E71">
        <w:rPr>
          <w:rFonts w:ascii="Times New Roman" w:hAnsi="Times New Roman" w:cs="Times New Roman"/>
          <w:sz w:val="28"/>
          <w:szCs w:val="28"/>
        </w:rPr>
        <w:t>n.</w:t>
      </w: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 señala que  ese pavimento no ha sido recopilado y se  tiene un</w:t>
      </w:r>
      <w:r w:rsidR="00525B43">
        <w:rPr>
          <w:rFonts w:ascii="Times New Roman" w:hAnsi="Times New Roman" w:cs="Times New Roman"/>
          <w:sz w:val="28"/>
          <w:szCs w:val="28"/>
        </w:rPr>
        <w:t>a Boleta de Garantía por un año, para corregir cualquier desperfecto.</w:t>
      </w: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El Concejal Sr. Marcelo Ruiz  plantea su inquietud respecto a que frente a la Escuela  Juan Jorge, en el camino a  Las Termas, existe una gran Bache y sugiere contactarse con Vialidad. A su vez, señala que lo mismo ocurre en el Camino </w:t>
      </w:r>
      <w:proofErr w:type="spellStart"/>
      <w:r>
        <w:rPr>
          <w:rFonts w:ascii="Times New Roman" w:hAnsi="Times New Roman" w:cs="Times New Roman"/>
          <w:sz w:val="28"/>
          <w:szCs w:val="28"/>
        </w:rPr>
        <w:t>Ciruelito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525B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Vialidad  esta informando y que realizaran una reparaci</w:t>
      </w:r>
      <w:r w:rsidR="005627E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n  definitiva una vez  que pase el periodo de lluvia.</w:t>
      </w:r>
    </w:p>
    <w:p w:rsidR="005627ED" w:rsidRDefault="005627ED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627ED" w:rsidRDefault="005627ED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sr. Marcelo Ruiz  señala que desea destacar lo bonit</w:t>
      </w:r>
      <w:r w:rsidR="00525B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que quedó la Garita Peatonal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Ciruelito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sector “Cachirulo” y felicita al Sr. Alcalde.</w:t>
      </w:r>
    </w:p>
    <w:p w:rsidR="005627ED" w:rsidRDefault="005627ED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5627ED" w:rsidRDefault="005627ED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Finalmente el Sr. Presidente señala que participó de las actividades de Aniversario de la ARCHI – Asociación de Radiodifusores de Chile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Coihueco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que para el próximo año le solicitaron como sede la Comuna de Pinto. </w:t>
      </w:r>
    </w:p>
    <w:p w:rsidR="00895E71" w:rsidRDefault="00895E71" w:rsidP="007D33C0">
      <w:pPr>
        <w:pStyle w:val="Sinespaciado"/>
        <w:ind w:firstLine="1056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5627ED">
      <w:pPr>
        <w:pStyle w:val="Sinespaciado"/>
        <w:ind w:left="7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habiendo más que tratar se cierra la Sesión a las</w:t>
      </w:r>
      <w:r w:rsidR="005627ED">
        <w:rPr>
          <w:rFonts w:ascii="Times New Roman" w:hAnsi="Times New Roman" w:cs="Times New Roman"/>
          <w:sz w:val="28"/>
          <w:szCs w:val="28"/>
        </w:rPr>
        <w:t xml:space="preserve"> 11:45</w:t>
      </w:r>
      <w:r>
        <w:rPr>
          <w:rFonts w:ascii="Times New Roman" w:hAnsi="Times New Roman" w:cs="Times New Roman"/>
          <w:sz w:val="28"/>
          <w:szCs w:val="28"/>
        </w:rPr>
        <w:t xml:space="preserve"> 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>MARIO OSORIO MERINO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7ED" w:rsidRDefault="005627ED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0715" w:rsidRDefault="00A90715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0715" w:rsidRDefault="00A90715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0715" w:rsidRDefault="00A90715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627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</w:t>
      </w:r>
      <w:r w:rsidR="00562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04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5627ED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6B5" w:rsidRDefault="00A866B5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MANUEL GUZMAN AEDO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866B5" w:rsidRPr="00392C4E" w:rsidRDefault="00A866B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866B5" w:rsidRPr="00392C4E" w:rsidRDefault="00A866B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866B5" w:rsidRDefault="00A866B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A866B5" w:rsidRDefault="00A866B5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A866B5" w:rsidRPr="00392C4E" w:rsidRDefault="00A866B5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MANUEL FDO. CHAVEZ GUIÑEZ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MARIO OSORIO MERINO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Presidente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Concejo Municipal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A866B5" w:rsidRDefault="00A866B5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7E6C3D" w:rsidRDefault="007E6C3D" w:rsidP="007E6C3D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C3D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B1" w:rsidRDefault="00B70BB1" w:rsidP="002A0ACB">
      <w:pPr>
        <w:spacing w:after="0" w:line="240" w:lineRule="auto"/>
      </w:pPr>
      <w:r>
        <w:separator/>
      </w:r>
    </w:p>
  </w:endnote>
  <w:endnote w:type="continuationSeparator" w:id="0">
    <w:p w:rsidR="00B70BB1" w:rsidRDefault="00B70BB1" w:rsidP="002A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022 del 04-08-2015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524B9" w:rsidRPr="008524B9">
      <w:rPr>
        <w:rFonts w:asciiTheme="majorHAnsi" w:eastAsiaTheme="majorEastAsia" w:hAnsiTheme="majorHAnsi" w:cstheme="majorBidi"/>
        <w:noProof/>
        <w:lang w:val="es-ES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2A0ACB" w:rsidRDefault="002A0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B1" w:rsidRDefault="00B70BB1" w:rsidP="002A0ACB">
      <w:pPr>
        <w:spacing w:after="0" w:line="240" w:lineRule="auto"/>
      </w:pPr>
      <w:r>
        <w:separator/>
      </w:r>
    </w:p>
  </w:footnote>
  <w:footnote w:type="continuationSeparator" w:id="0">
    <w:p w:rsidR="00B70BB1" w:rsidRDefault="00B70BB1" w:rsidP="002A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B" w:rsidRDefault="002A0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3E95"/>
    <w:multiLevelType w:val="hybridMultilevel"/>
    <w:tmpl w:val="DC648954"/>
    <w:lvl w:ilvl="0" w:tplc="A84CFC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74D2F"/>
    <w:rsid w:val="000754EF"/>
    <w:rsid w:val="002320B2"/>
    <w:rsid w:val="0027307B"/>
    <w:rsid w:val="002A0ACB"/>
    <w:rsid w:val="002C3A8D"/>
    <w:rsid w:val="00341C21"/>
    <w:rsid w:val="00381FD4"/>
    <w:rsid w:val="003878CE"/>
    <w:rsid w:val="003C28F0"/>
    <w:rsid w:val="0045768D"/>
    <w:rsid w:val="004B38DD"/>
    <w:rsid w:val="005243A3"/>
    <w:rsid w:val="00525B43"/>
    <w:rsid w:val="0053769D"/>
    <w:rsid w:val="005627ED"/>
    <w:rsid w:val="005B33CC"/>
    <w:rsid w:val="006C293F"/>
    <w:rsid w:val="007D33C0"/>
    <w:rsid w:val="007E6C3D"/>
    <w:rsid w:val="00802D1F"/>
    <w:rsid w:val="008524B9"/>
    <w:rsid w:val="00895E71"/>
    <w:rsid w:val="008C1071"/>
    <w:rsid w:val="009024BC"/>
    <w:rsid w:val="00995C4C"/>
    <w:rsid w:val="009D062A"/>
    <w:rsid w:val="009D4E10"/>
    <w:rsid w:val="00A866B5"/>
    <w:rsid w:val="00A90715"/>
    <w:rsid w:val="00B70BB1"/>
    <w:rsid w:val="00CA7985"/>
    <w:rsid w:val="00CE5ADE"/>
    <w:rsid w:val="00DC5644"/>
    <w:rsid w:val="00F6209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2D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ACB"/>
  </w:style>
  <w:style w:type="paragraph" w:styleId="Piedepgina">
    <w:name w:val="footer"/>
    <w:basedOn w:val="Normal"/>
    <w:link w:val="PiedepginaCar"/>
    <w:uiPriority w:val="99"/>
    <w:unhideWhenUsed/>
    <w:rsid w:val="002A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2D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ACB"/>
  </w:style>
  <w:style w:type="paragraph" w:styleId="Piedepgina">
    <w:name w:val="footer"/>
    <w:basedOn w:val="Normal"/>
    <w:link w:val="PiedepginaCar"/>
    <w:uiPriority w:val="99"/>
    <w:unhideWhenUsed/>
    <w:rsid w:val="002A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F17A-FC47-487F-A39E-14A0DB3D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20</cp:revision>
  <dcterms:created xsi:type="dcterms:W3CDTF">2015-07-08T16:54:00Z</dcterms:created>
  <dcterms:modified xsi:type="dcterms:W3CDTF">2015-08-13T19:10:00Z</dcterms:modified>
</cp:coreProperties>
</file>